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8B85FF" w14:textId="77777777" w:rsidR="00EE15A4" w:rsidRPr="002D752D" w:rsidRDefault="00386C6A" w:rsidP="00386C6A">
      <w:pPr>
        <w:spacing w:after="0" w:line="240" w:lineRule="auto"/>
        <w:jc w:val="center"/>
        <w:rPr>
          <w:rFonts w:cstheme="minorHAnsi"/>
          <w:sz w:val="32"/>
          <w:szCs w:val="32"/>
        </w:rPr>
      </w:pPr>
      <w:r w:rsidRPr="002D752D">
        <w:rPr>
          <w:rFonts w:cstheme="minorHAnsi"/>
          <w:sz w:val="32"/>
          <w:szCs w:val="32"/>
        </w:rPr>
        <w:t>Kittitas County</w:t>
      </w:r>
    </w:p>
    <w:p w14:paraId="7EA04A18" w14:textId="77777777" w:rsidR="00386C6A" w:rsidRPr="002D752D" w:rsidRDefault="00386C6A" w:rsidP="00386C6A">
      <w:pPr>
        <w:spacing w:after="0" w:line="240" w:lineRule="auto"/>
        <w:jc w:val="center"/>
        <w:rPr>
          <w:rFonts w:cstheme="minorHAnsi"/>
          <w:sz w:val="32"/>
          <w:szCs w:val="32"/>
        </w:rPr>
      </w:pPr>
      <w:r w:rsidRPr="002D752D">
        <w:rPr>
          <w:rFonts w:cstheme="minorHAnsi"/>
          <w:sz w:val="32"/>
          <w:szCs w:val="32"/>
        </w:rPr>
        <w:t xml:space="preserve">Public Health </w:t>
      </w:r>
      <w:r w:rsidR="003A6BFA" w:rsidRPr="002D752D">
        <w:rPr>
          <w:rFonts w:cstheme="minorHAnsi"/>
          <w:sz w:val="32"/>
          <w:szCs w:val="32"/>
        </w:rPr>
        <w:t>Department</w:t>
      </w:r>
    </w:p>
    <w:p w14:paraId="66477F57" w14:textId="77777777" w:rsidR="00386C6A" w:rsidRPr="002D752D" w:rsidRDefault="00386C6A" w:rsidP="00386C6A">
      <w:pPr>
        <w:spacing w:after="0" w:line="240" w:lineRule="auto"/>
        <w:jc w:val="center"/>
        <w:rPr>
          <w:rFonts w:cstheme="minorHAnsi"/>
          <w:sz w:val="32"/>
          <w:szCs w:val="32"/>
        </w:rPr>
      </w:pPr>
    </w:p>
    <w:p w14:paraId="5FED19ED" w14:textId="77777777" w:rsidR="00386C6A" w:rsidRPr="002D752D" w:rsidRDefault="00386C6A" w:rsidP="00386C6A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 w:rsidRPr="002D752D">
        <w:rPr>
          <w:rFonts w:cstheme="minorHAnsi"/>
          <w:b/>
          <w:sz w:val="32"/>
          <w:szCs w:val="32"/>
        </w:rPr>
        <w:t>Agenda Staff Report</w:t>
      </w:r>
    </w:p>
    <w:p w14:paraId="26087377" w14:textId="645DE5F6" w:rsidR="00386C6A" w:rsidRPr="002D752D" w:rsidRDefault="00386C6A" w:rsidP="00386C6A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014BFCD1" w14:textId="77777777" w:rsidR="00115E84" w:rsidRPr="002D752D" w:rsidRDefault="00115E84" w:rsidP="00386C6A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3A7AED4F" w14:textId="77777777" w:rsidR="006B3D98" w:rsidRPr="002D752D" w:rsidRDefault="006B3D98" w:rsidP="00386C6A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2D4251F5" w14:textId="77777777" w:rsidR="00386C6A" w:rsidRPr="002D752D" w:rsidRDefault="00386C6A" w:rsidP="00386C6A">
      <w:pPr>
        <w:spacing w:after="0" w:line="240" w:lineRule="auto"/>
        <w:rPr>
          <w:rFonts w:cstheme="minorHAnsi"/>
          <w:b/>
          <w:sz w:val="24"/>
          <w:szCs w:val="24"/>
        </w:rPr>
      </w:pPr>
      <w:r w:rsidRPr="002D752D">
        <w:rPr>
          <w:rFonts w:cstheme="minorHAnsi"/>
          <w:b/>
          <w:sz w:val="24"/>
          <w:szCs w:val="24"/>
        </w:rPr>
        <w:t>AGENDA DATE:</w:t>
      </w:r>
    </w:p>
    <w:p w14:paraId="644EE08B" w14:textId="6B41CC85" w:rsidR="00505D61" w:rsidRPr="002D752D" w:rsidRDefault="00570246" w:rsidP="00386C6A">
      <w:pPr>
        <w:spacing w:after="0" w:line="240" w:lineRule="auto"/>
        <w:rPr>
          <w:rFonts w:cstheme="minorHAnsi"/>
          <w:sz w:val="24"/>
          <w:szCs w:val="24"/>
        </w:rPr>
      </w:pPr>
      <w:r w:rsidRPr="002D752D">
        <w:rPr>
          <w:rFonts w:cstheme="minorHAnsi"/>
          <w:sz w:val="24"/>
          <w:szCs w:val="24"/>
        </w:rPr>
        <w:t xml:space="preserve">May </w:t>
      </w:r>
      <w:r w:rsidR="008A09F3">
        <w:rPr>
          <w:rFonts w:cstheme="minorHAnsi"/>
          <w:sz w:val="24"/>
          <w:szCs w:val="24"/>
        </w:rPr>
        <w:t>18</w:t>
      </w:r>
      <w:r w:rsidRPr="002D752D">
        <w:rPr>
          <w:rFonts w:cstheme="minorHAnsi"/>
          <w:sz w:val="24"/>
          <w:szCs w:val="24"/>
          <w:vertAlign w:val="superscript"/>
        </w:rPr>
        <w:t>th</w:t>
      </w:r>
      <w:r w:rsidRPr="002D752D">
        <w:rPr>
          <w:rFonts w:cstheme="minorHAnsi"/>
          <w:sz w:val="24"/>
          <w:szCs w:val="24"/>
        </w:rPr>
        <w:t>, 2021</w:t>
      </w:r>
    </w:p>
    <w:p w14:paraId="41092BB5" w14:textId="77777777" w:rsidR="00185AC5" w:rsidRPr="002D752D" w:rsidRDefault="00185AC5" w:rsidP="00386C6A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17DE9839" w14:textId="77777777" w:rsidR="00386C6A" w:rsidRPr="002D752D" w:rsidRDefault="00386C6A" w:rsidP="00386C6A">
      <w:pPr>
        <w:spacing w:after="0" w:line="240" w:lineRule="auto"/>
        <w:rPr>
          <w:rFonts w:cstheme="minorHAnsi"/>
          <w:b/>
          <w:sz w:val="24"/>
          <w:szCs w:val="24"/>
        </w:rPr>
      </w:pPr>
      <w:r w:rsidRPr="002D752D">
        <w:rPr>
          <w:rFonts w:cstheme="minorHAnsi"/>
          <w:b/>
          <w:sz w:val="24"/>
          <w:szCs w:val="24"/>
        </w:rPr>
        <w:t>ACTION REQUESTED:</w:t>
      </w:r>
    </w:p>
    <w:p w14:paraId="5E5439A3" w14:textId="16208DA7" w:rsidR="00570246" w:rsidRPr="002D752D" w:rsidRDefault="00A94423" w:rsidP="00386C6A">
      <w:pPr>
        <w:spacing w:after="0" w:line="240" w:lineRule="auto"/>
        <w:rPr>
          <w:rFonts w:cstheme="minorHAnsi"/>
          <w:sz w:val="24"/>
          <w:szCs w:val="24"/>
        </w:rPr>
      </w:pPr>
      <w:r w:rsidRPr="002D752D">
        <w:rPr>
          <w:rFonts w:cstheme="minorHAnsi"/>
          <w:sz w:val="24"/>
          <w:szCs w:val="24"/>
        </w:rPr>
        <w:t xml:space="preserve">The Board of County Commissioners </w:t>
      </w:r>
      <w:r w:rsidR="00570246" w:rsidRPr="002D752D">
        <w:rPr>
          <w:rFonts w:cstheme="minorHAnsi"/>
          <w:sz w:val="24"/>
          <w:szCs w:val="24"/>
        </w:rPr>
        <w:t>approves and signs the</w:t>
      </w:r>
      <w:r w:rsidR="002D752D" w:rsidRPr="002D752D">
        <w:rPr>
          <w:rFonts w:cstheme="minorHAnsi"/>
          <w:sz w:val="24"/>
          <w:szCs w:val="24"/>
        </w:rPr>
        <w:t xml:space="preserve"> professional services agreement between Kitti</w:t>
      </w:r>
      <w:r w:rsidR="002D752D">
        <w:rPr>
          <w:rFonts w:cstheme="minorHAnsi"/>
          <w:sz w:val="24"/>
          <w:szCs w:val="24"/>
        </w:rPr>
        <w:t>t</w:t>
      </w:r>
      <w:r w:rsidR="002D752D" w:rsidRPr="002D752D">
        <w:rPr>
          <w:rFonts w:cstheme="minorHAnsi"/>
          <w:sz w:val="24"/>
          <w:szCs w:val="24"/>
        </w:rPr>
        <w:t xml:space="preserve">as County and </w:t>
      </w:r>
      <w:r w:rsidR="008A09F3" w:rsidRPr="00356011">
        <w:rPr>
          <w:rFonts w:cs="Calibri"/>
          <w:sz w:val="24"/>
          <w:szCs w:val="24"/>
        </w:rPr>
        <w:t>Margaret Reich</w:t>
      </w:r>
      <w:r w:rsidR="002D752D" w:rsidRPr="002D752D">
        <w:rPr>
          <w:rFonts w:cstheme="minorHAnsi"/>
          <w:sz w:val="24"/>
          <w:szCs w:val="24"/>
        </w:rPr>
        <w:t>. (Effective date: 0</w:t>
      </w:r>
      <w:r w:rsidR="008A09F3">
        <w:rPr>
          <w:rFonts w:cstheme="minorHAnsi"/>
          <w:sz w:val="24"/>
          <w:szCs w:val="24"/>
        </w:rPr>
        <w:t>5</w:t>
      </w:r>
      <w:r w:rsidR="002D752D" w:rsidRPr="002D752D">
        <w:rPr>
          <w:rFonts w:cstheme="minorHAnsi"/>
          <w:sz w:val="24"/>
          <w:szCs w:val="24"/>
        </w:rPr>
        <w:t>/</w:t>
      </w:r>
      <w:r w:rsidR="008A09F3">
        <w:rPr>
          <w:rFonts w:cstheme="minorHAnsi"/>
          <w:sz w:val="24"/>
          <w:szCs w:val="24"/>
        </w:rPr>
        <w:t>18</w:t>
      </w:r>
      <w:r w:rsidR="002D752D" w:rsidRPr="002D752D">
        <w:rPr>
          <w:rFonts w:cstheme="minorHAnsi"/>
          <w:sz w:val="24"/>
          <w:szCs w:val="24"/>
        </w:rPr>
        <w:t>/2021 – 07/</w:t>
      </w:r>
      <w:r w:rsidR="008A09F3">
        <w:rPr>
          <w:rFonts w:cstheme="minorHAnsi"/>
          <w:sz w:val="24"/>
          <w:szCs w:val="24"/>
        </w:rPr>
        <w:t>18</w:t>
      </w:r>
      <w:r w:rsidR="002D752D" w:rsidRPr="002D752D">
        <w:rPr>
          <w:rFonts w:cstheme="minorHAnsi"/>
          <w:sz w:val="24"/>
          <w:szCs w:val="24"/>
        </w:rPr>
        <w:t>/202</w:t>
      </w:r>
      <w:r w:rsidR="008A09F3">
        <w:rPr>
          <w:rFonts w:cstheme="minorHAnsi"/>
          <w:sz w:val="24"/>
          <w:szCs w:val="24"/>
        </w:rPr>
        <w:t>2</w:t>
      </w:r>
      <w:r w:rsidR="002D752D" w:rsidRPr="002D752D">
        <w:rPr>
          <w:rFonts w:cstheme="minorHAnsi"/>
          <w:sz w:val="24"/>
          <w:szCs w:val="24"/>
        </w:rPr>
        <w:t>)</w:t>
      </w:r>
    </w:p>
    <w:p w14:paraId="47E8D945" w14:textId="77777777" w:rsidR="00570246" w:rsidRPr="002D752D" w:rsidRDefault="00570246" w:rsidP="00386C6A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0987658F" w14:textId="77777777" w:rsidR="00386C6A" w:rsidRPr="002D752D" w:rsidRDefault="00386C6A" w:rsidP="00386C6A">
      <w:pPr>
        <w:spacing w:after="0" w:line="240" w:lineRule="auto"/>
        <w:rPr>
          <w:rFonts w:cstheme="minorHAnsi"/>
          <w:b/>
          <w:sz w:val="24"/>
          <w:szCs w:val="24"/>
        </w:rPr>
      </w:pPr>
      <w:r w:rsidRPr="002D752D">
        <w:rPr>
          <w:rFonts w:cstheme="minorHAnsi"/>
          <w:b/>
          <w:sz w:val="24"/>
          <w:szCs w:val="24"/>
        </w:rPr>
        <w:t>BACKGROUND:</w:t>
      </w:r>
    </w:p>
    <w:p w14:paraId="0FE0F21E" w14:textId="3C681EA9" w:rsidR="00A94423" w:rsidRPr="008A09F3" w:rsidRDefault="00A94423" w:rsidP="002D752D">
      <w:pPr>
        <w:spacing w:after="0" w:line="240" w:lineRule="auto"/>
        <w:rPr>
          <w:rFonts w:cstheme="minorHAnsi"/>
          <w:sz w:val="24"/>
          <w:szCs w:val="24"/>
        </w:rPr>
      </w:pPr>
      <w:r w:rsidRPr="008A09F3">
        <w:rPr>
          <w:rFonts w:cstheme="minorHAnsi"/>
          <w:sz w:val="24"/>
          <w:szCs w:val="24"/>
        </w:rPr>
        <w:t xml:space="preserve">The purpose of this </w:t>
      </w:r>
      <w:r w:rsidR="002D752D" w:rsidRPr="008A09F3">
        <w:rPr>
          <w:rFonts w:cstheme="minorHAnsi"/>
          <w:sz w:val="24"/>
          <w:szCs w:val="24"/>
        </w:rPr>
        <w:t xml:space="preserve">PSA is to </w:t>
      </w:r>
      <w:r w:rsidR="008A09F3" w:rsidRPr="008A09F3">
        <w:rPr>
          <w:rFonts w:cstheme="minorHAnsi"/>
          <w:sz w:val="24"/>
          <w:szCs w:val="24"/>
        </w:rPr>
        <w:t>develop, deliver, and measure effectiveness of a community outreach and education program related to COVID-19, and the role of public health post-COVID.</w:t>
      </w:r>
    </w:p>
    <w:p w14:paraId="2B650E01" w14:textId="77777777" w:rsidR="002D752D" w:rsidRPr="002D752D" w:rsidRDefault="002D752D" w:rsidP="002D752D">
      <w:pPr>
        <w:spacing w:after="0" w:line="240" w:lineRule="auto"/>
        <w:rPr>
          <w:rFonts w:cstheme="minorHAnsi"/>
          <w:sz w:val="24"/>
          <w:szCs w:val="24"/>
        </w:rPr>
      </w:pPr>
    </w:p>
    <w:p w14:paraId="5C1BAE51" w14:textId="2EEB31C4" w:rsidR="00386C6A" w:rsidRPr="002D752D" w:rsidRDefault="00386C6A" w:rsidP="00386C6A">
      <w:pPr>
        <w:spacing w:after="0" w:line="240" w:lineRule="auto"/>
        <w:rPr>
          <w:rFonts w:cstheme="minorHAnsi"/>
          <w:b/>
          <w:sz w:val="24"/>
          <w:szCs w:val="24"/>
        </w:rPr>
      </w:pPr>
      <w:r w:rsidRPr="002D752D">
        <w:rPr>
          <w:rFonts w:cstheme="minorHAnsi"/>
          <w:b/>
          <w:sz w:val="24"/>
          <w:szCs w:val="24"/>
        </w:rPr>
        <w:t>INTERACTION:</w:t>
      </w:r>
    </w:p>
    <w:p w14:paraId="304AE884" w14:textId="71721A63" w:rsidR="006B3D98" w:rsidRPr="002D752D" w:rsidRDefault="006B3D98" w:rsidP="006B3D98">
      <w:pPr>
        <w:spacing w:after="0" w:line="240" w:lineRule="auto"/>
        <w:rPr>
          <w:rFonts w:cstheme="minorHAnsi"/>
          <w:sz w:val="24"/>
          <w:szCs w:val="24"/>
        </w:rPr>
      </w:pPr>
      <w:r w:rsidRPr="002D752D">
        <w:rPr>
          <w:rFonts w:cstheme="minorHAnsi"/>
          <w:sz w:val="24"/>
          <w:szCs w:val="24"/>
        </w:rPr>
        <w:t xml:space="preserve">Kittitas County Prosecutor’s Office: Reviewed and approved </w:t>
      </w:r>
      <w:r w:rsidR="008A09F3">
        <w:rPr>
          <w:rFonts w:cstheme="minorHAnsi"/>
          <w:sz w:val="24"/>
          <w:szCs w:val="24"/>
        </w:rPr>
        <w:t>May 10</w:t>
      </w:r>
      <w:r w:rsidR="002D752D" w:rsidRPr="002D752D">
        <w:rPr>
          <w:rFonts w:cstheme="minorHAnsi"/>
          <w:sz w:val="24"/>
          <w:szCs w:val="24"/>
        </w:rPr>
        <w:t>, 2021</w:t>
      </w:r>
    </w:p>
    <w:p w14:paraId="44C6E43F" w14:textId="7EC8600A" w:rsidR="006B3D98" w:rsidRPr="002D752D" w:rsidRDefault="006B3D98" w:rsidP="006B3D98">
      <w:pPr>
        <w:spacing w:after="0" w:line="240" w:lineRule="auto"/>
        <w:rPr>
          <w:rFonts w:cstheme="minorHAnsi"/>
          <w:sz w:val="24"/>
          <w:szCs w:val="24"/>
        </w:rPr>
      </w:pPr>
    </w:p>
    <w:p w14:paraId="25A61885" w14:textId="77777777" w:rsidR="001B1B4F" w:rsidRPr="002D752D" w:rsidRDefault="001B1B4F" w:rsidP="00386C6A">
      <w:pPr>
        <w:spacing w:after="0" w:line="240" w:lineRule="auto"/>
        <w:rPr>
          <w:rFonts w:cstheme="minorHAnsi"/>
          <w:sz w:val="24"/>
          <w:szCs w:val="24"/>
        </w:rPr>
      </w:pPr>
    </w:p>
    <w:p w14:paraId="70076C26" w14:textId="77777777" w:rsidR="00386C6A" w:rsidRPr="002D752D" w:rsidRDefault="00386C6A" w:rsidP="00386C6A">
      <w:pPr>
        <w:spacing w:after="0" w:line="240" w:lineRule="auto"/>
        <w:rPr>
          <w:rFonts w:cstheme="minorHAnsi"/>
          <w:b/>
          <w:sz w:val="24"/>
          <w:szCs w:val="24"/>
        </w:rPr>
      </w:pPr>
      <w:r w:rsidRPr="002D752D">
        <w:rPr>
          <w:rFonts w:cstheme="minorHAnsi"/>
          <w:b/>
          <w:sz w:val="24"/>
          <w:szCs w:val="24"/>
        </w:rPr>
        <w:t>RECOMMENDATION:</w:t>
      </w:r>
    </w:p>
    <w:p w14:paraId="64CBCFB9" w14:textId="77777777" w:rsidR="008A09F3" w:rsidRPr="002D752D" w:rsidRDefault="008A09F3" w:rsidP="008A09F3">
      <w:pPr>
        <w:spacing w:after="0" w:line="240" w:lineRule="auto"/>
        <w:rPr>
          <w:rFonts w:cstheme="minorHAnsi"/>
          <w:sz w:val="24"/>
          <w:szCs w:val="24"/>
        </w:rPr>
      </w:pPr>
      <w:r w:rsidRPr="002D752D">
        <w:rPr>
          <w:rFonts w:cstheme="minorHAnsi"/>
          <w:sz w:val="24"/>
          <w:szCs w:val="24"/>
        </w:rPr>
        <w:t>The Board of County Commissioners approves and signs the professional services agreement between Kitti</w:t>
      </w:r>
      <w:r>
        <w:rPr>
          <w:rFonts w:cstheme="minorHAnsi"/>
          <w:sz w:val="24"/>
          <w:szCs w:val="24"/>
        </w:rPr>
        <w:t>t</w:t>
      </w:r>
      <w:r w:rsidRPr="002D752D">
        <w:rPr>
          <w:rFonts w:cstheme="minorHAnsi"/>
          <w:sz w:val="24"/>
          <w:szCs w:val="24"/>
        </w:rPr>
        <w:t xml:space="preserve">as County and </w:t>
      </w:r>
      <w:r>
        <w:rPr>
          <w:rFonts w:cstheme="minorHAnsi"/>
          <w:sz w:val="24"/>
          <w:szCs w:val="24"/>
        </w:rPr>
        <w:t>Margaret Reich</w:t>
      </w:r>
      <w:r w:rsidRPr="002D752D">
        <w:rPr>
          <w:rFonts w:cstheme="minorHAnsi"/>
          <w:sz w:val="24"/>
          <w:szCs w:val="24"/>
        </w:rPr>
        <w:t>. (Effective date: 0</w:t>
      </w:r>
      <w:r>
        <w:rPr>
          <w:rFonts w:cstheme="minorHAnsi"/>
          <w:sz w:val="24"/>
          <w:szCs w:val="24"/>
        </w:rPr>
        <w:t>5</w:t>
      </w:r>
      <w:r w:rsidRPr="002D752D">
        <w:rPr>
          <w:rFonts w:cstheme="minorHAnsi"/>
          <w:sz w:val="24"/>
          <w:szCs w:val="24"/>
        </w:rPr>
        <w:t>/</w:t>
      </w:r>
      <w:r>
        <w:rPr>
          <w:rFonts w:cstheme="minorHAnsi"/>
          <w:sz w:val="24"/>
          <w:szCs w:val="24"/>
        </w:rPr>
        <w:t>18</w:t>
      </w:r>
      <w:r w:rsidRPr="002D752D">
        <w:rPr>
          <w:rFonts w:cstheme="minorHAnsi"/>
          <w:sz w:val="24"/>
          <w:szCs w:val="24"/>
        </w:rPr>
        <w:t>/2021 – 07/</w:t>
      </w:r>
      <w:r>
        <w:rPr>
          <w:rFonts w:cstheme="minorHAnsi"/>
          <w:sz w:val="24"/>
          <w:szCs w:val="24"/>
        </w:rPr>
        <w:t>18</w:t>
      </w:r>
      <w:r w:rsidRPr="002D752D">
        <w:rPr>
          <w:rFonts w:cstheme="minorHAnsi"/>
          <w:sz w:val="24"/>
          <w:szCs w:val="24"/>
        </w:rPr>
        <w:t>/202</w:t>
      </w:r>
      <w:r>
        <w:rPr>
          <w:rFonts w:cstheme="minorHAnsi"/>
          <w:sz w:val="24"/>
          <w:szCs w:val="24"/>
        </w:rPr>
        <w:t>2</w:t>
      </w:r>
      <w:r w:rsidRPr="002D752D">
        <w:rPr>
          <w:rFonts w:cstheme="minorHAnsi"/>
          <w:sz w:val="24"/>
          <w:szCs w:val="24"/>
        </w:rPr>
        <w:t>)</w:t>
      </w:r>
    </w:p>
    <w:p w14:paraId="23191142" w14:textId="77550F10" w:rsidR="00115E84" w:rsidRPr="002D752D" w:rsidRDefault="00115E84" w:rsidP="00386C6A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152FC324" w14:textId="77777777" w:rsidR="00115E84" w:rsidRPr="002D752D" w:rsidRDefault="00115E84" w:rsidP="00386C6A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7889D1B8" w14:textId="77777777" w:rsidR="00386C6A" w:rsidRPr="002D752D" w:rsidRDefault="00386C6A" w:rsidP="00386C6A">
      <w:pPr>
        <w:spacing w:after="0" w:line="240" w:lineRule="auto"/>
        <w:rPr>
          <w:rFonts w:cstheme="minorHAnsi"/>
          <w:b/>
          <w:sz w:val="24"/>
          <w:szCs w:val="24"/>
        </w:rPr>
      </w:pPr>
      <w:r w:rsidRPr="002D752D">
        <w:rPr>
          <w:rFonts w:cstheme="minorHAnsi"/>
          <w:b/>
          <w:sz w:val="24"/>
          <w:szCs w:val="24"/>
        </w:rPr>
        <w:t>HANDLING:</w:t>
      </w:r>
    </w:p>
    <w:p w14:paraId="5A3F824B" w14:textId="77777777" w:rsidR="00386C6A" w:rsidRPr="002D752D" w:rsidRDefault="00386C6A" w:rsidP="00386C6A">
      <w:pPr>
        <w:spacing w:after="0" w:line="240" w:lineRule="auto"/>
        <w:rPr>
          <w:rFonts w:cstheme="minorHAnsi"/>
          <w:sz w:val="24"/>
          <w:szCs w:val="24"/>
        </w:rPr>
      </w:pPr>
    </w:p>
    <w:p w14:paraId="51765A3A" w14:textId="77777777" w:rsidR="00505D61" w:rsidRPr="002D752D" w:rsidRDefault="00505D61" w:rsidP="00386C6A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44703AE3" w14:textId="77777777" w:rsidR="00386C6A" w:rsidRPr="002D752D" w:rsidRDefault="00386C6A" w:rsidP="00386C6A">
      <w:pPr>
        <w:spacing w:after="0" w:line="240" w:lineRule="auto"/>
        <w:rPr>
          <w:rFonts w:cstheme="minorHAnsi"/>
          <w:b/>
          <w:sz w:val="24"/>
          <w:szCs w:val="24"/>
        </w:rPr>
      </w:pPr>
      <w:r w:rsidRPr="002D752D">
        <w:rPr>
          <w:rFonts w:cstheme="minorHAnsi"/>
          <w:b/>
          <w:sz w:val="24"/>
          <w:szCs w:val="24"/>
        </w:rPr>
        <w:t>LEAD STAFF:</w:t>
      </w:r>
    </w:p>
    <w:p w14:paraId="208FEBCF" w14:textId="2DE4AF93" w:rsidR="00DB5411" w:rsidRPr="002D752D" w:rsidRDefault="008A09F3" w:rsidP="00386C6A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Tristen Lamb</w:t>
      </w:r>
    </w:p>
    <w:sectPr w:rsidR="00DB5411" w:rsidRPr="002D75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A704BA"/>
    <w:multiLevelType w:val="hybridMultilevel"/>
    <w:tmpl w:val="9678E1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C6A"/>
    <w:rsid w:val="00044495"/>
    <w:rsid w:val="0008763F"/>
    <w:rsid w:val="00115E84"/>
    <w:rsid w:val="001161B6"/>
    <w:rsid w:val="0016064B"/>
    <w:rsid w:val="00185AC5"/>
    <w:rsid w:val="001B1B4F"/>
    <w:rsid w:val="001C40A1"/>
    <w:rsid w:val="00275F5E"/>
    <w:rsid w:val="002C355A"/>
    <w:rsid w:val="002D752D"/>
    <w:rsid w:val="002F73B0"/>
    <w:rsid w:val="00336B4B"/>
    <w:rsid w:val="00386C6A"/>
    <w:rsid w:val="003A6BFA"/>
    <w:rsid w:val="003C62D8"/>
    <w:rsid w:val="00420263"/>
    <w:rsid w:val="0049737B"/>
    <w:rsid w:val="00505D61"/>
    <w:rsid w:val="00523104"/>
    <w:rsid w:val="005622DA"/>
    <w:rsid w:val="00570246"/>
    <w:rsid w:val="00597D6E"/>
    <w:rsid w:val="00597F2D"/>
    <w:rsid w:val="006B3D98"/>
    <w:rsid w:val="007F7B8B"/>
    <w:rsid w:val="008A09F3"/>
    <w:rsid w:val="009C54F6"/>
    <w:rsid w:val="00A94423"/>
    <w:rsid w:val="00B405A6"/>
    <w:rsid w:val="00D83AAA"/>
    <w:rsid w:val="00DB5411"/>
    <w:rsid w:val="00DC1EFF"/>
    <w:rsid w:val="00E128A9"/>
    <w:rsid w:val="00E52FD3"/>
    <w:rsid w:val="00EE15A4"/>
    <w:rsid w:val="00EE1DEA"/>
    <w:rsid w:val="00F2511B"/>
    <w:rsid w:val="00FB7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2FEAE"/>
  <w15:docId w15:val="{B0538406-F4C2-4166-82C0-2055BEB6F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Katie Odiaga</cp:lastModifiedBy>
  <cp:revision>2</cp:revision>
  <cp:lastPrinted>2021-04-29T15:08:00Z</cp:lastPrinted>
  <dcterms:created xsi:type="dcterms:W3CDTF">2021-05-10T23:09:00Z</dcterms:created>
  <dcterms:modified xsi:type="dcterms:W3CDTF">2021-05-10T23:09:00Z</dcterms:modified>
</cp:coreProperties>
</file>